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C4" w:rsidRPr="00314E96" w:rsidRDefault="009A31A8">
      <w:r w:rsidRPr="00FE48B2">
        <w:t xml:space="preserve">Residential </w:t>
      </w:r>
      <w:r>
        <w:t>Radon</w:t>
      </w:r>
      <w:r w:rsidR="00FE48B2" w:rsidRPr="00FE48B2">
        <w:t xml:space="preserve"> (Rn-222) and Thoron (Rn-220) S</w:t>
      </w:r>
      <w:r w:rsidR="00623E93">
        <w:t>urvey in Metropolitan Areas</w:t>
      </w:r>
      <w:r w:rsidR="00FE48B2" w:rsidRPr="00FE48B2">
        <w:t xml:space="preserve"> </w:t>
      </w:r>
      <w:r w:rsidR="008564A0">
        <w:br/>
      </w:r>
    </w:p>
    <w:p w:rsidR="00D50C2B" w:rsidRPr="00314E96" w:rsidRDefault="00D50C2B" w:rsidP="00381CF0">
      <w:r w:rsidRPr="00314E96">
        <w:t xml:space="preserve">Radon </w:t>
      </w:r>
      <w:r w:rsidR="00AE5E42" w:rsidRPr="00314E96">
        <w:t xml:space="preserve">(Rn-222) </w:t>
      </w:r>
      <w:r w:rsidR="00AA4407" w:rsidRPr="00314E96">
        <w:t>is the second leading cause of lung cancer after tobacco smoking.</w:t>
      </w:r>
      <w:r w:rsidR="00326CB1">
        <w:t xml:space="preserve"> </w:t>
      </w:r>
      <w:r w:rsidR="00AE5E42" w:rsidRPr="00314E96">
        <w:t xml:space="preserve">It can easily move through small spaces in soils and other materials, allowing it to enter buildings and </w:t>
      </w:r>
      <w:r w:rsidR="00543FDF" w:rsidRPr="00314E96">
        <w:t>accumulate to</w:t>
      </w:r>
      <w:r w:rsidR="00AE5E42" w:rsidRPr="00314E96">
        <w:t xml:space="preserve"> levels that can pose a </w:t>
      </w:r>
      <w:r w:rsidR="00220EC4" w:rsidRPr="00314E96">
        <w:t xml:space="preserve">health </w:t>
      </w:r>
      <w:r w:rsidR="00AE5E42" w:rsidRPr="00314E96">
        <w:t xml:space="preserve">risk. </w:t>
      </w:r>
      <w:r w:rsidRPr="00314E96">
        <w:t xml:space="preserve">Health Canada recommends that all Canadians test their home for radon and remediate if levels are higher than 200 </w:t>
      </w:r>
      <w:proofErr w:type="gramStart"/>
      <w:r w:rsidRPr="00314E96">
        <w:t>becquerels</w:t>
      </w:r>
      <w:proofErr w:type="gramEnd"/>
      <w:r w:rsidRPr="00314E96">
        <w:t xml:space="preserve"> per </w:t>
      </w:r>
      <w:r w:rsidR="0001651C">
        <w:t xml:space="preserve">cubic </w:t>
      </w:r>
      <w:r w:rsidRPr="00314E96">
        <w:t>meter (</w:t>
      </w:r>
      <w:proofErr w:type="spellStart"/>
      <w:r w:rsidRPr="00314E96">
        <w:t>Bq</w:t>
      </w:r>
      <w:proofErr w:type="spellEnd"/>
      <w:r w:rsidRPr="00314E96">
        <w:t>/m</w:t>
      </w:r>
      <w:r w:rsidRPr="00314E96">
        <w:rPr>
          <w:vertAlign w:val="superscript"/>
        </w:rPr>
        <w:t>3</w:t>
      </w:r>
      <w:r w:rsidRPr="00314E96">
        <w:t xml:space="preserve">). </w:t>
      </w:r>
    </w:p>
    <w:p w:rsidR="00D50C2B" w:rsidRPr="00314E96" w:rsidRDefault="00AE5E42" w:rsidP="00381CF0">
      <w:r w:rsidRPr="00314E96">
        <w:t>The isotope that is typically called “radon” is Rn-222, which</w:t>
      </w:r>
      <w:r w:rsidR="00381CF0" w:rsidRPr="00314E96">
        <w:t xml:space="preserve"> come</w:t>
      </w:r>
      <w:r w:rsidR="00320E7E" w:rsidRPr="00314E96">
        <w:t>s from the naturally occurring u</w:t>
      </w:r>
      <w:r w:rsidR="00381CF0" w:rsidRPr="00314E96">
        <w:t>ranium (U-238) series decay chain</w:t>
      </w:r>
      <w:r w:rsidRPr="00314E96">
        <w:t>.</w:t>
      </w:r>
      <w:r w:rsidR="00543FDF" w:rsidRPr="00314E96">
        <w:t xml:space="preserve"> </w:t>
      </w:r>
      <w:r w:rsidRPr="00314E96">
        <w:t>T</w:t>
      </w:r>
      <w:r w:rsidR="00381CF0" w:rsidRPr="00314E96">
        <w:t>horon (Rn-220)</w:t>
      </w:r>
      <w:r w:rsidRPr="00314E96">
        <w:t xml:space="preserve"> is also a</w:t>
      </w:r>
      <w:r w:rsidR="00220EC4" w:rsidRPr="00314E96">
        <w:t>n isotope of</w:t>
      </w:r>
      <w:r w:rsidRPr="00314E96">
        <w:t xml:space="preserve"> radon, which </w:t>
      </w:r>
      <w:r w:rsidR="00381CF0" w:rsidRPr="00314E96">
        <w:t xml:space="preserve">comes from the naturally occurring </w:t>
      </w:r>
      <w:r w:rsidR="00320E7E" w:rsidRPr="00314E96">
        <w:t>t</w:t>
      </w:r>
      <w:r w:rsidR="00381CF0" w:rsidRPr="00314E96">
        <w:t>horium (Th-232) decay chain.</w:t>
      </w:r>
      <w:r w:rsidR="00326CB1">
        <w:t xml:space="preserve"> </w:t>
      </w:r>
      <w:r w:rsidR="00381CF0" w:rsidRPr="00314E96">
        <w:t>Both U-238 and Th-232 are found naturally in rocks and soils all over the earth’s surface.</w:t>
      </w:r>
      <w:r w:rsidR="00326CB1">
        <w:t xml:space="preserve"> </w:t>
      </w:r>
    </w:p>
    <w:p w:rsidR="000E35B0" w:rsidRPr="00314E96" w:rsidRDefault="005759D8">
      <w:r w:rsidRPr="00314E96">
        <w:t>Thoron</w:t>
      </w:r>
      <w:r w:rsidR="00E07308" w:rsidRPr="00314E96">
        <w:t xml:space="preserve"> </w:t>
      </w:r>
      <w:r w:rsidR="00AE5E42" w:rsidRPr="00314E96">
        <w:t>has</w:t>
      </w:r>
      <w:r w:rsidRPr="00314E96">
        <w:t xml:space="preserve"> a half-life of </w:t>
      </w:r>
      <w:r w:rsidR="00AE5E42" w:rsidRPr="00314E96">
        <w:t xml:space="preserve">only </w:t>
      </w:r>
      <w:r w:rsidRPr="00314E96">
        <w:t>56 seconds</w:t>
      </w:r>
      <w:r w:rsidR="00543FDF" w:rsidRPr="00314E96">
        <w:t xml:space="preserve"> (compared to 3.8 days for radon)</w:t>
      </w:r>
      <w:r w:rsidRPr="00314E96">
        <w:t>.</w:t>
      </w:r>
      <w:r w:rsidR="00326CB1">
        <w:t xml:space="preserve"> </w:t>
      </w:r>
      <w:r w:rsidRPr="00314E96">
        <w:t xml:space="preserve">Due to </w:t>
      </w:r>
      <w:r w:rsidR="00566547" w:rsidRPr="00314E96">
        <w:t>its</w:t>
      </w:r>
      <w:r w:rsidRPr="00314E96">
        <w:t xml:space="preserve"> very short half-life</w:t>
      </w:r>
      <w:r w:rsidR="00566547" w:rsidRPr="00314E96">
        <w:t>,</w:t>
      </w:r>
      <w:r w:rsidRPr="00314E96">
        <w:t xml:space="preserve"> </w:t>
      </w:r>
      <w:r w:rsidR="00B87FFA" w:rsidRPr="00314E96">
        <w:t xml:space="preserve">thoron </w:t>
      </w:r>
      <w:r w:rsidR="00543FDF" w:rsidRPr="00314E96">
        <w:t>cannot travel very far from its source and so it</w:t>
      </w:r>
      <w:r w:rsidR="00B87FFA" w:rsidRPr="00314E96">
        <w:t xml:space="preserve"> poses a health risk</w:t>
      </w:r>
      <w:r w:rsidR="00377C8E">
        <w:t xml:space="preserve"> only</w:t>
      </w:r>
      <w:r w:rsidR="00B87FFA" w:rsidRPr="00314E96">
        <w:t xml:space="preserve"> if it em</w:t>
      </w:r>
      <w:r w:rsidR="00F21767" w:rsidRPr="00314E96">
        <w:t>a</w:t>
      </w:r>
      <w:r w:rsidR="00B87FFA" w:rsidRPr="00314E96">
        <w:t xml:space="preserve">nates </w:t>
      </w:r>
      <w:r w:rsidR="00716F27">
        <w:t xml:space="preserve">in sufficient quantities </w:t>
      </w:r>
      <w:r w:rsidR="00B87FFA" w:rsidRPr="00314E96">
        <w:t xml:space="preserve">from </w:t>
      </w:r>
      <w:r w:rsidR="00566547" w:rsidRPr="00314E96">
        <w:t>construction</w:t>
      </w:r>
      <w:r w:rsidR="00B87FFA" w:rsidRPr="00314E96">
        <w:t xml:space="preserve"> materials within </w:t>
      </w:r>
      <w:r w:rsidR="00471AF9">
        <w:t>a home or building</w:t>
      </w:r>
      <w:r w:rsidR="00543FDF" w:rsidRPr="00314E96">
        <w:t>.</w:t>
      </w:r>
      <w:r w:rsidR="00326CB1">
        <w:t xml:space="preserve"> </w:t>
      </w:r>
    </w:p>
    <w:p w:rsidR="00381CF0" w:rsidRPr="00314E96" w:rsidRDefault="006B2435">
      <w:r w:rsidRPr="00314E96">
        <w:t xml:space="preserve">In order to better understand the risk to Canadians from exposure to radon and thoron, </w:t>
      </w:r>
      <w:r w:rsidR="00471AF9">
        <w:t>t</w:t>
      </w:r>
      <w:r w:rsidR="00381CF0" w:rsidRPr="00314E96">
        <w:t>he National Radon Program (NRP) conducted an indoor residential measurement survey in 2012-2013 to gath</w:t>
      </w:r>
      <w:r w:rsidR="00EB6FFD" w:rsidRPr="00314E96">
        <w:t>er information on radon and thoron</w:t>
      </w:r>
      <w:r w:rsidR="002A6CAA" w:rsidRPr="00314E96">
        <w:t xml:space="preserve"> </w:t>
      </w:r>
      <w:r w:rsidR="00381CF0" w:rsidRPr="00314E96">
        <w:t>levels across the Census Metropolitan Areas</w:t>
      </w:r>
      <w:r w:rsidR="00F338E4" w:rsidRPr="00314E96">
        <w:t xml:space="preserve"> (CMA)</w:t>
      </w:r>
      <w:r w:rsidR="00381CF0" w:rsidRPr="00314E96">
        <w:t xml:space="preserve"> in Canada.</w:t>
      </w:r>
    </w:p>
    <w:p w:rsidR="004B0BCA" w:rsidRPr="00314E96" w:rsidRDefault="00F338E4">
      <w:r w:rsidRPr="00314E96">
        <w:t>At the time of this study, there were 33 CMAs in Canada and they accounted for roughly 70% of the Canadian population.</w:t>
      </w:r>
      <w:r w:rsidR="00326CB1">
        <w:t xml:space="preserve"> </w:t>
      </w:r>
      <w:r w:rsidR="00096A49" w:rsidRPr="00314E96">
        <w:t>A CMA must have a total population of 100,000 or more</w:t>
      </w:r>
      <w:r w:rsidR="00920F14" w:rsidRPr="00314E96">
        <w:t xml:space="preserve">, </w:t>
      </w:r>
      <w:r w:rsidR="00096A49" w:rsidRPr="00314E96">
        <w:t>with at least 50,000 coming f</w:t>
      </w:r>
      <w:r w:rsidR="005A0CC6">
        <w:t xml:space="preserve">rom the urban core of the area. </w:t>
      </w:r>
      <w:r w:rsidR="00096A49" w:rsidRPr="00314E96">
        <w:t>The goal was to recruit</w:t>
      </w:r>
      <w:r w:rsidR="00920F14" w:rsidRPr="00314E96">
        <w:t xml:space="preserve"> </w:t>
      </w:r>
      <w:r w:rsidR="00D11142" w:rsidRPr="00314E96">
        <w:t>122</w:t>
      </w:r>
      <w:r w:rsidR="009E7ED0" w:rsidRPr="00314E96">
        <w:t xml:space="preserve"> homes from each CMA for roughly </w:t>
      </w:r>
      <w:r w:rsidR="00920F14" w:rsidRPr="00314E96">
        <w:t>4000 homes in total</w:t>
      </w:r>
      <w:r w:rsidR="009E7ED0" w:rsidRPr="00314E96">
        <w:t>.</w:t>
      </w:r>
      <w:r w:rsidR="00326CB1">
        <w:t xml:space="preserve"> </w:t>
      </w:r>
      <w:r w:rsidR="00856392">
        <w:t>U</w:t>
      </w:r>
      <w:r w:rsidR="00856392" w:rsidRPr="00314E96">
        <w:t>sing random di</w:t>
      </w:r>
      <w:r w:rsidR="00377C8E">
        <w:t>git dialing</w:t>
      </w:r>
      <w:r w:rsidR="00856392" w:rsidRPr="00314E96">
        <w:t xml:space="preserve"> within each CMA</w:t>
      </w:r>
      <w:r w:rsidR="00856392">
        <w:t>, a</w:t>
      </w:r>
      <w:r w:rsidR="00856392" w:rsidRPr="00314E96">
        <w:t xml:space="preserve"> market research firm recruited</w:t>
      </w:r>
      <w:r w:rsidR="00856392">
        <w:t xml:space="preserve"> 4064</w:t>
      </w:r>
      <w:r w:rsidR="00856392" w:rsidRPr="00314E96">
        <w:t xml:space="preserve"> </w:t>
      </w:r>
      <w:r w:rsidR="00856392">
        <w:t>participants. The same market research firm also</w:t>
      </w:r>
      <w:r w:rsidR="00856392" w:rsidRPr="00314E96">
        <w:t xml:space="preserve"> followed-up with </w:t>
      </w:r>
      <w:r w:rsidR="00856392">
        <w:t xml:space="preserve">participants </w:t>
      </w:r>
      <w:r w:rsidR="00856392" w:rsidRPr="00314E96">
        <w:t>during the study.</w:t>
      </w:r>
      <w:r w:rsidRPr="00314E96">
        <w:t xml:space="preserve"> </w:t>
      </w:r>
    </w:p>
    <w:p w:rsidR="00251C89" w:rsidRPr="00314E96" w:rsidRDefault="00251C89" w:rsidP="00251C89">
      <w:r w:rsidRPr="00314E96">
        <w:t>Participants were provided with detectors and instructions</w:t>
      </w:r>
      <w:r>
        <w:t xml:space="preserve"> </w:t>
      </w:r>
      <w:r w:rsidR="0069644F">
        <w:t xml:space="preserve">to </w:t>
      </w:r>
      <w:r>
        <w:t>deploy them</w:t>
      </w:r>
      <w:r w:rsidR="00326CB1">
        <w:t xml:space="preserve"> </w:t>
      </w:r>
      <w:r w:rsidRPr="00314E96">
        <w:t xml:space="preserve">using Health Canada’s guidance for radon measurement in homes (https://www.canada.ca/en/health-canada/services/publications/health-risks-safety/guide-radon-measurements-residential-dwellings.html). </w:t>
      </w:r>
      <w:r>
        <w:t>E</w:t>
      </w:r>
      <w:r w:rsidRPr="00314E96">
        <w:t xml:space="preserve">xposed detectors </w:t>
      </w:r>
      <w:r>
        <w:t xml:space="preserve">were analyzed in Health Canada’s </w:t>
      </w:r>
      <w:r w:rsidRPr="00314E96">
        <w:t>National Radon Laboratory.</w:t>
      </w:r>
    </w:p>
    <w:p w:rsidR="002B0F29" w:rsidRPr="00314E96" w:rsidRDefault="00D8391A">
      <w:r w:rsidRPr="00314E96">
        <w:t>The d</w:t>
      </w:r>
      <w:r w:rsidR="00EC5F87" w:rsidRPr="00314E96">
        <w:t>ata in the accompanying table</w:t>
      </w:r>
      <w:r w:rsidR="002B0F29" w:rsidRPr="00314E96">
        <w:t xml:space="preserve"> from this</w:t>
      </w:r>
      <w:r w:rsidR="00403535" w:rsidRPr="00314E96">
        <w:t xml:space="preserve"> study</w:t>
      </w:r>
      <w:r w:rsidR="002B0F29" w:rsidRPr="00314E96">
        <w:t xml:space="preserve"> represents 31</w:t>
      </w:r>
      <w:r w:rsidR="005A4906">
        <w:t>90</w:t>
      </w:r>
      <w:r w:rsidR="002B0F29" w:rsidRPr="00314E96">
        <w:t xml:space="preserve"> homes with known radon test durations of at least 30 days.</w:t>
      </w:r>
      <w:r w:rsidR="00326CB1">
        <w:t xml:space="preserve"> </w:t>
      </w:r>
      <w:r w:rsidR="006F7348" w:rsidRPr="00314E96">
        <w:t xml:space="preserve">Roughly </w:t>
      </w:r>
      <w:r w:rsidR="002B0F29" w:rsidRPr="00314E96">
        <w:t xml:space="preserve">97% of </w:t>
      </w:r>
      <w:r w:rsidR="006F7348" w:rsidRPr="00314E96">
        <w:t>the</w:t>
      </w:r>
      <w:r w:rsidR="000E35B0" w:rsidRPr="00314E96">
        <w:t xml:space="preserve"> tests were </w:t>
      </w:r>
      <w:r w:rsidR="00A434F6" w:rsidRPr="00314E96">
        <w:t>at</w:t>
      </w:r>
      <w:r w:rsidR="00E53891" w:rsidRPr="00314E96">
        <w:t xml:space="preserve"> </w:t>
      </w:r>
      <w:r w:rsidR="002B0F29" w:rsidRPr="00314E96">
        <w:t>least 90 days</w:t>
      </w:r>
      <w:r w:rsidR="000E35B0" w:rsidRPr="00314E96">
        <w:t xml:space="preserve"> in duration</w:t>
      </w:r>
      <w:r w:rsidR="002B0F29" w:rsidRPr="00314E96">
        <w:t>, and 99.8% of</w:t>
      </w:r>
      <w:r w:rsidR="000E35B0" w:rsidRPr="00314E96">
        <w:t xml:space="preserve"> them </w:t>
      </w:r>
      <w:r w:rsidR="009F7705" w:rsidRPr="00314E96">
        <w:t>were at</w:t>
      </w:r>
      <w:r w:rsidR="00633212" w:rsidRPr="00314E96">
        <w:t xml:space="preserve"> </w:t>
      </w:r>
      <w:r w:rsidR="002B0F29" w:rsidRPr="00314E96">
        <w:t>least 60 days</w:t>
      </w:r>
      <w:r w:rsidR="000E35B0" w:rsidRPr="00314E96">
        <w:t xml:space="preserve"> in duration</w:t>
      </w:r>
      <w:r w:rsidR="004B0BCA" w:rsidRPr="00314E96">
        <w:t>.</w:t>
      </w:r>
      <w:r w:rsidR="00326CB1">
        <w:t xml:space="preserve"> </w:t>
      </w:r>
      <w:r w:rsidR="00390565" w:rsidRPr="00314E96">
        <w:t>This study corroborate</w:t>
      </w:r>
      <w:r w:rsidR="004B0BCA" w:rsidRPr="00314E96">
        <w:t>d</w:t>
      </w:r>
      <w:r w:rsidR="00390565" w:rsidRPr="00314E96">
        <w:t xml:space="preserve"> findings from </w:t>
      </w:r>
      <w:r w:rsidR="004B0BCA" w:rsidRPr="00314E96">
        <w:t xml:space="preserve">the larger </w:t>
      </w:r>
      <w:r w:rsidR="00390565" w:rsidRPr="00314E96">
        <w:t xml:space="preserve">previous </w:t>
      </w:r>
      <w:r w:rsidR="000E35B0" w:rsidRPr="00314E96">
        <w:t xml:space="preserve">residential </w:t>
      </w:r>
      <w:r w:rsidR="00390565" w:rsidRPr="00314E96">
        <w:t>stud</w:t>
      </w:r>
      <w:r w:rsidR="004B0BCA" w:rsidRPr="00314E96">
        <w:t>y</w:t>
      </w:r>
      <w:r w:rsidR="00390565" w:rsidRPr="00314E96">
        <w:t xml:space="preserve"> </w:t>
      </w:r>
      <w:r w:rsidR="00D11F50" w:rsidRPr="00314E96">
        <w:t xml:space="preserve">that Canadians are willing to conduct a long-term radon test, which </w:t>
      </w:r>
      <w:r w:rsidR="00D31493" w:rsidRPr="00314E96">
        <w:t>provides a</w:t>
      </w:r>
      <w:r w:rsidR="007D35AA" w:rsidRPr="00314E96">
        <w:t>n</w:t>
      </w:r>
      <w:r w:rsidR="00D31493" w:rsidRPr="00314E96">
        <w:t xml:space="preserve"> accurate </w:t>
      </w:r>
      <w:r w:rsidR="00822324" w:rsidRPr="00314E96">
        <w:t>estimate</w:t>
      </w:r>
      <w:r w:rsidR="00D11F50" w:rsidRPr="00314E96">
        <w:t xml:space="preserve"> </w:t>
      </w:r>
      <w:r w:rsidR="00D31493" w:rsidRPr="00314E96">
        <w:t xml:space="preserve">of the </w:t>
      </w:r>
      <w:r w:rsidR="00D11F50" w:rsidRPr="00314E96">
        <w:t xml:space="preserve">annual radon </w:t>
      </w:r>
      <w:r w:rsidR="00822324" w:rsidRPr="00314E96">
        <w:t>exposure level.</w:t>
      </w:r>
      <w:r w:rsidR="00326CB1">
        <w:t xml:space="preserve"> </w:t>
      </w:r>
    </w:p>
    <w:p w:rsidR="00E73FCD" w:rsidRPr="00314E96" w:rsidRDefault="00357CBE">
      <w:r w:rsidRPr="00314E96">
        <w:t>The results in the dat</w:t>
      </w:r>
      <w:r w:rsidR="008C349C" w:rsidRPr="00314E96">
        <w:t xml:space="preserve">a table are sorted </w:t>
      </w:r>
      <w:r w:rsidR="002B0F29" w:rsidRPr="00314E96">
        <w:t xml:space="preserve">alphabetically by </w:t>
      </w:r>
      <w:r w:rsidR="00471AF9">
        <w:t>p</w:t>
      </w:r>
      <w:r w:rsidR="002B0F29" w:rsidRPr="00314E96">
        <w:t xml:space="preserve">rovince first, then by CMA name, </w:t>
      </w:r>
      <w:r w:rsidR="00471AF9">
        <w:t>and finally</w:t>
      </w:r>
      <w:r w:rsidR="0072744A">
        <w:t xml:space="preserve"> FSA</w:t>
      </w:r>
      <w:r w:rsidR="002B0F29" w:rsidRPr="00314E96">
        <w:t>.</w:t>
      </w:r>
      <w:r w:rsidR="00326CB1">
        <w:t xml:space="preserve"> </w:t>
      </w:r>
      <w:r w:rsidR="00D11F50" w:rsidRPr="00314E96">
        <w:t xml:space="preserve">The result number is simply an incrementing value from </w:t>
      </w:r>
      <w:proofErr w:type="gramStart"/>
      <w:r w:rsidR="00D11F50" w:rsidRPr="00314E96">
        <w:t>1</w:t>
      </w:r>
      <w:proofErr w:type="gramEnd"/>
      <w:r w:rsidR="00D11F50" w:rsidRPr="00314E96">
        <w:t xml:space="preserve"> to 31</w:t>
      </w:r>
      <w:r w:rsidR="005A4906">
        <w:t>90</w:t>
      </w:r>
      <w:r w:rsidR="00D11F50" w:rsidRPr="00314E96">
        <w:t xml:space="preserve"> </w:t>
      </w:r>
      <w:r w:rsidR="00A434F6" w:rsidRPr="00314E96">
        <w:t>based on</w:t>
      </w:r>
      <w:r w:rsidR="00D11F50" w:rsidRPr="00314E96">
        <w:t xml:space="preserve"> the aforementioned alphabetical sorting.</w:t>
      </w:r>
    </w:p>
    <w:p w:rsidR="00D11F50" w:rsidRPr="00314E96" w:rsidRDefault="00D11F50">
      <w:r w:rsidRPr="00314E96">
        <w:t xml:space="preserve">The forward sortation area </w:t>
      </w:r>
      <w:r w:rsidR="00822324" w:rsidRPr="00314E96">
        <w:t>(FSA) is</w:t>
      </w:r>
      <w:r w:rsidRPr="00314E96">
        <w:t xml:space="preserve"> the first 3 digits of the postal code for each house.</w:t>
      </w:r>
      <w:r w:rsidR="004E0471" w:rsidRPr="00314E96">
        <w:t xml:space="preserve"> </w:t>
      </w:r>
      <w:r w:rsidR="00635647" w:rsidRPr="00314E96">
        <w:t>The data from this study are reported at the FSA level</w:t>
      </w:r>
      <w:r w:rsidR="00E53891" w:rsidRPr="00314E96">
        <w:t xml:space="preserve"> </w:t>
      </w:r>
      <w:r w:rsidR="00A434F6" w:rsidRPr="00314E96">
        <w:t xml:space="preserve">to protect the </w:t>
      </w:r>
      <w:r w:rsidR="002A6CAA" w:rsidRPr="00314E96">
        <w:t>p</w:t>
      </w:r>
      <w:r w:rsidR="00A434F6" w:rsidRPr="00314E96">
        <w:t xml:space="preserve">rivacy </w:t>
      </w:r>
      <w:r w:rsidR="009270B0" w:rsidRPr="00314E96">
        <w:t>of study participants</w:t>
      </w:r>
      <w:r w:rsidR="00A434F6" w:rsidRPr="00314E96">
        <w:t xml:space="preserve">, while still </w:t>
      </w:r>
      <w:r w:rsidR="00822324" w:rsidRPr="00314E96">
        <w:t>mak</w:t>
      </w:r>
      <w:r w:rsidR="00A434F6" w:rsidRPr="00314E96">
        <w:t>ing</w:t>
      </w:r>
      <w:r w:rsidR="00822324" w:rsidRPr="00314E96">
        <w:t xml:space="preserve"> the dataset as</w:t>
      </w:r>
      <w:r w:rsidR="00635647" w:rsidRPr="00314E96">
        <w:t xml:space="preserve"> useful</w:t>
      </w:r>
      <w:r w:rsidR="00822324" w:rsidRPr="00314E96">
        <w:t xml:space="preserve"> as possible</w:t>
      </w:r>
      <w:r w:rsidR="00635647" w:rsidRPr="00314E96">
        <w:t xml:space="preserve"> </w:t>
      </w:r>
      <w:r w:rsidR="00674B4A" w:rsidRPr="00314E96">
        <w:t>for those</w:t>
      </w:r>
      <w:r w:rsidR="00635647" w:rsidRPr="00314E96">
        <w:t xml:space="preserve"> access</w:t>
      </w:r>
      <w:r w:rsidR="004B0BCA" w:rsidRPr="00314E96">
        <w:t>ing</w:t>
      </w:r>
      <w:r w:rsidR="00E53891" w:rsidRPr="00314E96">
        <w:t xml:space="preserve"> </w:t>
      </w:r>
      <w:r w:rsidR="00635647" w:rsidRPr="00314E96">
        <w:t>the data</w:t>
      </w:r>
      <w:r w:rsidR="00E53891" w:rsidRPr="00314E96">
        <w:t>.</w:t>
      </w:r>
    </w:p>
    <w:p w:rsidR="00822324" w:rsidRPr="00314E96" w:rsidRDefault="0031722C">
      <w:r w:rsidRPr="00314E96">
        <w:t xml:space="preserve">The SI unit for radioactive decay is the </w:t>
      </w:r>
      <w:proofErr w:type="spellStart"/>
      <w:proofErr w:type="gramStart"/>
      <w:r w:rsidRPr="00314E96">
        <w:t>becquerel</w:t>
      </w:r>
      <w:proofErr w:type="spellEnd"/>
      <w:proofErr w:type="gramEnd"/>
      <w:r w:rsidRPr="00314E96">
        <w:t xml:space="preserve"> (</w:t>
      </w:r>
      <w:proofErr w:type="spellStart"/>
      <w:r w:rsidRPr="00314E96">
        <w:t>Bq</w:t>
      </w:r>
      <w:proofErr w:type="spellEnd"/>
      <w:r w:rsidRPr="00314E96">
        <w:t xml:space="preserve">), and one </w:t>
      </w:r>
      <w:proofErr w:type="spellStart"/>
      <w:r w:rsidRPr="00314E96">
        <w:t>becquerel</w:t>
      </w:r>
      <w:proofErr w:type="spellEnd"/>
      <w:r w:rsidRPr="00314E96">
        <w:t xml:space="preserve"> corresponds to one radioactive disintegration per second.</w:t>
      </w:r>
      <w:r w:rsidR="00326CB1">
        <w:t xml:space="preserve"> </w:t>
      </w:r>
      <w:r w:rsidRPr="00314E96">
        <w:t xml:space="preserve">Hence the SI units for reporting radon in air are </w:t>
      </w:r>
      <w:proofErr w:type="spellStart"/>
      <w:r w:rsidRPr="00314E96">
        <w:t>Bq</w:t>
      </w:r>
      <w:proofErr w:type="spellEnd"/>
      <w:r w:rsidRPr="00314E96">
        <w:t>/m</w:t>
      </w:r>
      <w:r w:rsidRPr="00314E96">
        <w:rPr>
          <w:vertAlign w:val="superscript"/>
        </w:rPr>
        <w:t>3</w:t>
      </w:r>
      <w:r w:rsidRPr="00314E96">
        <w:t>.</w:t>
      </w:r>
      <w:r w:rsidR="00326CB1">
        <w:t xml:space="preserve"> </w:t>
      </w:r>
      <w:r w:rsidR="00CE7B0E" w:rsidRPr="00314E96">
        <w:t xml:space="preserve">The detection limit of </w:t>
      </w:r>
      <w:r w:rsidR="00EB6FFD" w:rsidRPr="00314E96">
        <w:t>the radon and thoron</w:t>
      </w:r>
      <w:r w:rsidR="00822324" w:rsidRPr="00314E96">
        <w:t xml:space="preserve"> </w:t>
      </w:r>
      <w:r w:rsidR="00CE7B0E" w:rsidRPr="00314E96">
        <w:t xml:space="preserve">analysis </w:t>
      </w:r>
      <w:r w:rsidR="00A434F6" w:rsidRPr="00314E96">
        <w:t xml:space="preserve">system </w:t>
      </w:r>
      <w:r w:rsidR="00822324" w:rsidRPr="00314E96">
        <w:t xml:space="preserve">was roughly 15 </w:t>
      </w:r>
      <w:proofErr w:type="spellStart"/>
      <w:r w:rsidR="00822324" w:rsidRPr="00314E96">
        <w:t>Bq</w:t>
      </w:r>
      <w:proofErr w:type="spellEnd"/>
      <w:r w:rsidR="00822324" w:rsidRPr="00314E96">
        <w:t>/m</w:t>
      </w:r>
      <w:r w:rsidR="00822324" w:rsidRPr="00314E96">
        <w:rPr>
          <w:vertAlign w:val="superscript"/>
        </w:rPr>
        <w:t xml:space="preserve">3 </w:t>
      </w:r>
      <w:r w:rsidR="00822324" w:rsidRPr="00314E96">
        <w:t>for each isotope</w:t>
      </w:r>
      <w:r w:rsidR="00A434F6" w:rsidRPr="00314E96">
        <w:t xml:space="preserve"> based on a</w:t>
      </w:r>
      <w:r w:rsidR="009F7705" w:rsidRPr="00314E96">
        <w:t xml:space="preserve"> </w:t>
      </w:r>
      <w:r w:rsidR="00A434F6" w:rsidRPr="00314E96">
        <w:t>3-mont</w:t>
      </w:r>
      <w:r w:rsidR="006F7348" w:rsidRPr="00314E96">
        <w:t>h</w:t>
      </w:r>
      <w:r w:rsidR="00A434F6" w:rsidRPr="00314E96">
        <w:t xml:space="preserve"> test duration</w:t>
      </w:r>
      <w:r w:rsidR="00822324" w:rsidRPr="00314E96">
        <w:t>.</w:t>
      </w:r>
      <w:r w:rsidR="00326CB1">
        <w:t xml:space="preserve"> </w:t>
      </w:r>
      <w:r w:rsidR="00822324" w:rsidRPr="00314E96">
        <w:t xml:space="preserve">Any result below the detection limit </w:t>
      </w:r>
      <w:r w:rsidR="00471AF9">
        <w:t>is</w:t>
      </w:r>
      <w:r w:rsidR="00822324" w:rsidRPr="00314E96">
        <w:t xml:space="preserve"> reported as &lt;15 </w:t>
      </w:r>
      <w:proofErr w:type="spellStart"/>
      <w:r w:rsidR="00822324" w:rsidRPr="00314E96">
        <w:t>Bq</w:t>
      </w:r>
      <w:proofErr w:type="spellEnd"/>
      <w:r w:rsidR="00822324" w:rsidRPr="00314E96">
        <w:t>/m</w:t>
      </w:r>
      <w:r w:rsidR="00822324" w:rsidRPr="00314E96">
        <w:rPr>
          <w:vertAlign w:val="superscript"/>
        </w:rPr>
        <w:t>3</w:t>
      </w:r>
      <w:r w:rsidR="00822324" w:rsidRPr="00314E96">
        <w:t>.</w:t>
      </w:r>
      <w:r w:rsidR="00326CB1">
        <w:t xml:space="preserve"> </w:t>
      </w:r>
    </w:p>
    <w:p w:rsidR="009A0DB7" w:rsidRPr="00314E96" w:rsidRDefault="009A0DB7">
      <w:r w:rsidRPr="00314E96">
        <w:t xml:space="preserve">More information on this study can be found in the </w:t>
      </w:r>
      <w:r w:rsidR="005F7F68" w:rsidRPr="00314E96">
        <w:t>following publication</w:t>
      </w:r>
      <w:r w:rsidRPr="00314E96">
        <w:t>:</w:t>
      </w:r>
      <w:r w:rsidR="00326CB1">
        <w:t xml:space="preserve"> </w:t>
      </w:r>
      <w:r w:rsidR="005F7F68" w:rsidRPr="00314E96">
        <w:rPr>
          <w:lang w:val="en"/>
        </w:rPr>
        <w:t>Results of simultaneous radon and thoron measurements in 33 metropolitan areas of Canada (</w:t>
      </w:r>
      <w:r w:rsidR="005F7F68" w:rsidRPr="00314E96">
        <w:t>https://www.ncbi.nlm.nih.gov/pmc/articles/PMC4312419/)</w:t>
      </w:r>
      <w:r w:rsidR="0001651C">
        <w:t>.</w:t>
      </w:r>
    </w:p>
    <w:p w:rsidR="00DD57BB" w:rsidRDefault="00DD57BB">
      <w:r w:rsidRPr="00314E96">
        <w:rPr>
          <w:lang w:val="en"/>
        </w:rPr>
        <w:t xml:space="preserve">More information </w:t>
      </w:r>
      <w:r w:rsidR="005F7F68" w:rsidRPr="00314E96">
        <w:rPr>
          <w:lang w:val="en"/>
        </w:rPr>
        <w:t>regarding</w:t>
      </w:r>
      <w:r w:rsidRPr="00314E96">
        <w:rPr>
          <w:lang w:val="en"/>
        </w:rPr>
        <w:t xml:space="preserve"> Health Canada’s National Radon Program can be found here</w:t>
      </w:r>
      <w:r w:rsidR="0001651C">
        <w:rPr>
          <w:lang w:val="en"/>
        </w:rPr>
        <w:t>: canada.ca/radon.</w:t>
      </w:r>
      <w:r w:rsidR="009B00BB" w:rsidRPr="00314E96">
        <w:rPr>
          <w:lang w:val="en"/>
        </w:rPr>
        <w:t xml:space="preserve"> </w:t>
      </w:r>
    </w:p>
    <w:sectPr w:rsidR="00DD57BB" w:rsidSect="008C349C"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4505"/>
    <w:multiLevelType w:val="hybridMultilevel"/>
    <w:tmpl w:val="62AAB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A"/>
    <w:rsid w:val="0001651C"/>
    <w:rsid w:val="00032D74"/>
    <w:rsid w:val="000606DB"/>
    <w:rsid w:val="0008382C"/>
    <w:rsid w:val="00085F39"/>
    <w:rsid w:val="000916A0"/>
    <w:rsid w:val="00096A49"/>
    <w:rsid w:val="000A5358"/>
    <w:rsid w:val="000B026B"/>
    <w:rsid w:val="000B224B"/>
    <w:rsid w:val="000D1735"/>
    <w:rsid w:val="000E35B0"/>
    <w:rsid w:val="000E6755"/>
    <w:rsid w:val="000F0E09"/>
    <w:rsid w:val="00101BFF"/>
    <w:rsid w:val="001078A8"/>
    <w:rsid w:val="00142E9F"/>
    <w:rsid w:val="00170CA8"/>
    <w:rsid w:val="00173BE9"/>
    <w:rsid w:val="00177AA7"/>
    <w:rsid w:val="002130E8"/>
    <w:rsid w:val="00220EC4"/>
    <w:rsid w:val="00251C89"/>
    <w:rsid w:val="002674DB"/>
    <w:rsid w:val="00281156"/>
    <w:rsid w:val="00282832"/>
    <w:rsid w:val="0029144E"/>
    <w:rsid w:val="002A2371"/>
    <w:rsid w:val="002A6CAA"/>
    <w:rsid w:val="002B0F29"/>
    <w:rsid w:val="002E4157"/>
    <w:rsid w:val="002E5975"/>
    <w:rsid w:val="002F46EF"/>
    <w:rsid w:val="0031385D"/>
    <w:rsid w:val="00314E96"/>
    <w:rsid w:val="0031722C"/>
    <w:rsid w:val="00320E7E"/>
    <w:rsid w:val="00326CB1"/>
    <w:rsid w:val="00335833"/>
    <w:rsid w:val="0034399F"/>
    <w:rsid w:val="00352928"/>
    <w:rsid w:val="00357CBE"/>
    <w:rsid w:val="00377C8E"/>
    <w:rsid w:val="00381CF0"/>
    <w:rsid w:val="00390565"/>
    <w:rsid w:val="00397F5F"/>
    <w:rsid w:val="003A54FE"/>
    <w:rsid w:val="003C3CDE"/>
    <w:rsid w:val="003D1814"/>
    <w:rsid w:val="003E5F7A"/>
    <w:rsid w:val="00403535"/>
    <w:rsid w:val="004267DA"/>
    <w:rsid w:val="00471AF9"/>
    <w:rsid w:val="0048328B"/>
    <w:rsid w:val="00495238"/>
    <w:rsid w:val="004B0BCA"/>
    <w:rsid w:val="004E0471"/>
    <w:rsid w:val="004E4497"/>
    <w:rsid w:val="0052441E"/>
    <w:rsid w:val="00543FDF"/>
    <w:rsid w:val="00560766"/>
    <w:rsid w:val="00566547"/>
    <w:rsid w:val="005759D8"/>
    <w:rsid w:val="005A0CC6"/>
    <w:rsid w:val="005A4906"/>
    <w:rsid w:val="005E7EEF"/>
    <w:rsid w:val="005F7F68"/>
    <w:rsid w:val="00623E93"/>
    <w:rsid w:val="00633212"/>
    <w:rsid w:val="00635647"/>
    <w:rsid w:val="00652A74"/>
    <w:rsid w:val="00674B4A"/>
    <w:rsid w:val="00682C70"/>
    <w:rsid w:val="006856BD"/>
    <w:rsid w:val="0069644F"/>
    <w:rsid w:val="006A39BF"/>
    <w:rsid w:val="006B0971"/>
    <w:rsid w:val="006B2435"/>
    <w:rsid w:val="006F7348"/>
    <w:rsid w:val="00713173"/>
    <w:rsid w:val="0071637A"/>
    <w:rsid w:val="00716F27"/>
    <w:rsid w:val="00723F5B"/>
    <w:rsid w:val="0072459D"/>
    <w:rsid w:val="00726B92"/>
    <w:rsid w:val="0072744A"/>
    <w:rsid w:val="007312A1"/>
    <w:rsid w:val="00735D8E"/>
    <w:rsid w:val="0074005F"/>
    <w:rsid w:val="00764733"/>
    <w:rsid w:val="0078679C"/>
    <w:rsid w:val="007A7170"/>
    <w:rsid w:val="007D35AA"/>
    <w:rsid w:val="007E1B27"/>
    <w:rsid w:val="007E44BA"/>
    <w:rsid w:val="007E76D1"/>
    <w:rsid w:val="007F0E84"/>
    <w:rsid w:val="00807C41"/>
    <w:rsid w:val="008137C4"/>
    <w:rsid w:val="00822324"/>
    <w:rsid w:val="00837773"/>
    <w:rsid w:val="00856392"/>
    <w:rsid w:val="008564A0"/>
    <w:rsid w:val="00861B57"/>
    <w:rsid w:val="00883B4F"/>
    <w:rsid w:val="008A26E8"/>
    <w:rsid w:val="008C349C"/>
    <w:rsid w:val="008C36C6"/>
    <w:rsid w:val="008F396E"/>
    <w:rsid w:val="00902AEA"/>
    <w:rsid w:val="00920F14"/>
    <w:rsid w:val="009270B0"/>
    <w:rsid w:val="00942A24"/>
    <w:rsid w:val="009540B4"/>
    <w:rsid w:val="0097347B"/>
    <w:rsid w:val="009812DC"/>
    <w:rsid w:val="00981967"/>
    <w:rsid w:val="009948A8"/>
    <w:rsid w:val="009A04C0"/>
    <w:rsid w:val="009A0DB7"/>
    <w:rsid w:val="009A31A8"/>
    <w:rsid w:val="009B00BB"/>
    <w:rsid w:val="009B3B4F"/>
    <w:rsid w:val="009E5CC8"/>
    <w:rsid w:val="009E7ED0"/>
    <w:rsid w:val="009F12E7"/>
    <w:rsid w:val="009F7705"/>
    <w:rsid w:val="00A126C6"/>
    <w:rsid w:val="00A23135"/>
    <w:rsid w:val="00A26EEB"/>
    <w:rsid w:val="00A36801"/>
    <w:rsid w:val="00A434F6"/>
    <w:rsid w:val="00A76848"/>
    <w:rsid w:val="00A80D3E"/>
    <w:rsid w:val="00A947DB"/>
    <w:rsid w:val="00AA4407"/>
    <w:rsid w:val="00AA453C"/>
    <w:rsid w:val="00AC19B7"/>
    <w:rsid w:val="00AC6EA7"/>
    <w:rsid w:val="00AE5E42"/>
    <w:rsid w:val="00B007B0"/>
    <w:rsid w:val="00B069D6"/>
    <w:rsid w:val="00B143C9"/>
    <w:rsid w:val="00B16CF2"/>
    <w:rsid w:val="00B20C84"/>
    <w:rsid w:val="00B32C96"/>
    <w:rsid w:val="00B354CF"/>
    <w:rsid w:val="00B35D0A"/>
    <w:rsid w:val="00B632EC"/>
    <w:rsid w:val="00B71527"/>
    <w:rsid w:val="00B87FFA"/>
    <w:rsid w:val="00B9032F"/>
    <w:rsid w:val="00BB2756"/>
    <w:rsid w:val="00BC4AFA"/>
    <w:rsid w:val="00BC5166"/>
    <w:rsid w:val="00BC7B82"/>
    <w:rsid w:val="00BE6606"/>
    <w:rsid w:val="00BF7C31"/>
    <w:rsid w:val="00C02741"/>
    <w:rsid w:val="00C051C0"/>
    <w:rsid w:val="00C3001C"/>
    <w:rsid w:val="00C428BC"/>
    <w:rsid w:val="00C526FD"/>
    <w:rsid w:val="00C5333A"/>
    <w:rsid w:val="00C70747"/>
    <w:rsid w:val="00C71E4E"/>
    <w:rsid w:val="00C8688B"/>
    <w:rsid w:val="00C93300"/>
    <w:rsid w:val="00CC12A8"/>
    <w:rsid w:val="00CC1D99"/>
    <w:rsid w:val="00CD4BD2"/>
    <w:rsid w:val="00CE7B0E"/>
    <w:rsid w:val="00D11142"/>
    <w:rsid w:val="00D11F50"/>
    <w:rsid w:val="00D31493"/>
    <w:rsid w:val="00D35A87"/>
    <w:rsid w:val="00D50C2B"/>
    <w:rsid w:val="00D61B3A"/>
    <w:rsid w:val="00D718BA"/>
    <w:rsid w:val="00D8391A"/>
    <w:rsid w:val="00DD57BB"/>
    <w:rsid w:val="00DE30EF"/>
    <w:rsid w:val="00E07308"/>
    <w:rsid w:val="00E11072"/>
    <w:rsid w:val="00E26737"/>
    <w:rsid w:val="00E508BD"/>
    <w:rsid w:val="00E52E57"/>
    <w:rsid w:val="00E53891"/>
    <w:rsid w:val="00E67FA0"/>
    <w:rsid w:val="00E73FCD"/>
    <w:rsid w:val="00E9317F"/>
    <w:rsid w:val="00EB0F91"/>
    <w:rsid w:val="00EB6FFD"/>
    <w:rsid w:val="00EC5F87"/>
    <w:rsid w:val="00EE4CE1"/>
    <w:rsid w:val="00F21767"/>
    <w:rsid w:val="00F338E4"/>
    <w:rsid w:val="00F50293"/>
    <w:rsid w:val="00F55E4B"/>
    <w:rsid w:val="00F55E7F"/>
    <w:rsid w:val="00F669B7"/>
    <w:rsid w:val="00FB6721"/>
    <w:rsid w:val="00FD578A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E5CCA-62A1-4C4E-87DD-A978967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1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1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5E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F7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8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081E-32BB-42FD-87AC-FCE95996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WHYTE</dc:creator>
  <cp:lastModifiedBy>Madeleine Marshall</cp:lastModifiedBy>
  <cp:revision>3</cp:revision>
  <dcterms:created xsi:type="dcterms:W3CDTF">2018-11-01T18:33:00Z</dcterms:created>
  <dcterms:modified xsi:type="dcterms:W3CDTF">2018-11-01T18:50:00Z</dcterms:modified>
</cp:coreProperties>
</file>